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E7FDE">
        <w:rPr>
          <w:b/>
          <w:smallCaps/>
          <w:color w:val="000000"/>
          <w:sz w:val="20"/>
          <w:lang w:val="ru-RU"/>
        </w:rPr>
        <w:t xml:space="preserve">3204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E7FDE">
        <w:rPr>
          <w:b/>
          <w:smallCaps/>
          <w:color w:val="000000"/>
          <w:sz w:val="20"/>
          <w:lang w:val="ru-RU"/>
        </w:rPr>
        <w:t xml:space="preserve">3204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E7FDE">
        <w:rPr>
          <w:b/>
          <w:smallCaps/>
          <w:color w:val="000000"/>
          <w:sz w:val="20"/>
          <w:lang w:val="ru-RU"/>
        </w:rPr>
        <w:t>19.09.2016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E7FD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E7FDE">
        <w:rPr>
          <w:color w:val="000000"/>
          <w:sz w:val="16"/>
          <w:lang w:val="ru-RU"/>
        </w:rPr>
        <w:t>19.09.2016 16.00.00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E7FDE">
        <w:rPr>
          <w:color w:val="000000"/>
          <w:sz w:val="16"/>
          <w:lang w:val="ru-RU"/>
        </w:rPr>
        <w:t>22.09.2016 16.00.00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B81360" w:rsidTr="00B81360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81360">
        <w:trPr>
          <w:trHeight w:val="19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8136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Микроэлемент. </w:t>
            </w: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Магния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8"/>
              </w:rPr>
              <w:t>оксид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7FD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7FD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7FDE" w:rsidP="00CE7FD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1 610 169.49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B81360" w:rsidTr="00B81360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FDE" w:rsidRPr="00B81360" w:rsidRDefault="00CE7F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ГОСТ 4526-75, ТУ 2123-002-20628692-2011.</w:t>
            </w:r>
          </w:p>
          <w:p w:rsidR="00CE7FDE" w:rsidRPr="00B81360" w:rsidRDefault="00CE7F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CE7FDE" w:rsidRPr="00B81360" w:rsidRDefault="00CE7F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 Вес нетто: 35 килограмм.</w:t>
            </w:r>
          </w:p>
          <w:p w:rsidR="00CE7FDE" w:rsidRPr="00B81360" w:rsidRDefault="00CE7F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 xml:space="preserve">Определение содержания соединения магния проводится по ГОСТ 10398-76 (СТ СЭВ 1437-78) «Реактивы и особо чистые вещества» </w:t>
            </w:r>
            <w:proofErr w:type="spellStart"/>
            <w:r w:rsidRPr="00B81360">
              <w:rPr>
                <w:color w:val="000000"/>
                <w:sz w:val="16"/>
                <w:szCs w:val="18"/>
                <w:lang w:val="ru-RU"/>
              </w:rPr>
              <w:t>комплекснометрическим</w:t>
            </w:r>
            <w:proofErr w:type="spellEnd"/>
            <w:r w:rsidRPr="00B81360">
              <w:rPr>
                <w:color w:val="000000"/>
                <w:sz w:val="16"/>
                <w:szCs w:val="18"/>
                <w:lang w:val="ru-RU"/>
              </w:rPr>
              <w:t xml:space="preserve"> методом определения содержания основного вещества. Содержание массовой доли </w:t>
            </w:r>
            <w:proofErr w:type="gramStart"/>
            <w:r w:rsidRPr="00B81360">
              <w:rPr>
                <w:color w:val="000000"/>
                <w:sz w:val="16"/>
                <w:szCs w:val="18"/>
                <w:lang w:val="ru-RU"/>
              </w:rPr>
              <w:t>магния  должно</w:t>
            </w:r>
            <w:proofErr w:type="gramEnd"/>
            <w:r w:rsidRPr="00B81360">
              <w:rPr>
                <w:color w:val="000000"/>
                <w:sz w:val="16"/>
                <w:szCs w:val="18"/>
                <w:lang w:val="ru-RU"/>
              </w:rPr>
              <w:t xml:space="preserve"> быть не менее 42% и не более 60 %.   </w:t>
            </w:r>
          </w:p>
          <w:p w:rsidR="00691B5B" w:rsidRPr="00B81360" w:rsidRDefault="00CE7FDE" w:rsidP="00B8136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B81360" w:rsidTr="00B81360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FDE" w:rsidRPr="00B81360" w:rsidRDefault="00CE7FD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Октябрь 2016г. – январь 2017г., по письменной заявке «Покупателя» заверенной подписью и печатью и направленной по электронной почте.</w:t>
            </w:r>
          </w:p>
          <w:p w:rsidR="00C50341" w:rsidRPr="00B81360" w:rsidRDefault="00CE7FDE" w:rsidP="00B8136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A75AD1" w:rsidRPr="006F008D" w:rsidTr="00B81360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FDE" w:rsidRPr="00B81360" w:rsidRDefault="00CE7FD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CE7FDE" w:rsidP="00B8136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81360" w:rsidRPr="00F37746">
          <w:rPr>
            <w:rStyle w:val="a4"/>
            <w:sz w:val="16"/>
            <w:lang w:val="ru-RU"/>
          </w:rPr>
          <w:t>www.zakupki.gov.ru</w:t>
        </w:r>
      </w:hyperlink>
      <w:r w:rsidR="00B81360">
        <w:rPr>
          <w:color w:val="000000"/>
          <w:sz w:val="16"/>
          <w:lang w:val="ru-RU"/>
        </w:rPr>
        <w:t xml:space="preserve">, </w:t>
      </w:r>
      <w:hyperlink r:id="rId9" w:history="1">
        <w:r w:rsidR="00B8136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8136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8136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81360">
        <w:rPr>
          <w:color w:val="000000"/>
          <w:sz w:val="16"/>
          <w:lang w:val="ru-RU"/>
        </w:rPr>
        <w:t xml:space="preserve"> </w:t>
      </w:r>
      <w:r w:rsidR="000E52F3" w:rsidRPr="00B81360">
        <w:rPr>
          <w:color w:val="000000"/>
          <w:sz w:val="16"/>
          <w:lang w:val="ru-RU"/>
        </w:rPr>
        <w:t xml:space="preserve">   </w:t>
      </w:r>
    </w:p>
    <w:p w:rsidR="00CE7FDE" w:rsidRDefault="00CE7FD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Стройторгсервис</w:t>
      </w:r>
      <w:proofErr w:type="spellEnd"/>
      <w:r>
        <w:rPr>
          <w:b/>
          <w:color w:val="000000"/>
          <w:sz w:val="16"/>
          <w:lang w:val="ru-RU"/>
        </w:rPr>
        <w:t xml:space="preserve">"; адрес: 620141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Артинская</w:t>
      </w:r>
      <w:proofErr w:type="spellEnd"/>
      <w:r>
        <w:rPr>
          <w:b/>
          <w:color w:val="000000"/>
          <w:sz w:val="16"/>
          <w:lang w:val="ru-RU"/>
        </w:rPr>
        <w:t>, 6А оф 1В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8136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81360" w:rsidP="00B8136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>1 610 169.</w:t>
            </w:r>
            <w:r>
              <w:rPr>
                <w:color w:val="000000"/>
                <w:sz w:val="16"/>
                <w:szCs w:val="18"/>
                <w:lang w:val="ru-RU"/>
              </w:rPr>
              <w:t>49</w:t>
            </w:r>
            <w:bookmarkStart w:id="0" w:name="_GoBack"/>
            <w:bookmarkEnd w:id="0"/>
            <w:r w:rsidR="005C1E3F" w:rsidRPr="00B81360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CE7FDE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81360" w:rsidP="00B8136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22.09.2016 14</w:t>
            </w:r>
            <w:r w:rsidR="00CE7FD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48</w:t>
            </w:r>
            <w:r w:rsidR="00CE7FD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8136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E7FDE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CE7FDE">
              <w:rPr>
                <w:b/>
                <w:color w:val="000000"/>
                <w:sz w:val="16"/>
                <w:lang w:val="ru-RU"/>
              </w:rPr>
              <w:t>Стройторгсервис</w:t>
            </w:r>
            <w:proofErr w:type="spellEnd"/>
            <w:r w:rsidR="00CE7FDE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B8136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B81360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8136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E7FD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81360" w:rsidRPr="00F37746">
          <w:rPr>
            <w:rStyle w:val="a4"/>
            <w:sz w:val="16"/>
            <w:lang w:val="ru-RU"/>
          </w:rPr>
          <w:t>www.zakupki.gov.ru</w:t>
        </w:r>
      </w:hyperlink>
      <w:r w:rsidR="00B81360">
        <w:rPr>
          <w:color w:val="000000"/>
          <w:sz w:val="16"/>
          <w:lang w:val="ru-RU"/>
        </w:rPr>
        <w:t xml:space="preserve">, </w:t>
      </w:r>
      <w:hyperlink r:id="rId11" w:history="1">
        <w:r w:rsidR="00B8136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8136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AC" w:rsidRDefault="00FE7DAC" w:rsidP="00230CEA">
      <w:r>
        <w:separator/>
      </w:r>
    </w:p>
  </w:endnote>
  <w:endnote w:type="continuationSeparator" w:id="0">
    <w:p w:rsidR="00FE7DAC" w:rsidRDefault="00FE7DA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E" w:rsidRDefault="00CE7F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E7FDE">
      <w:rPr>
        <w:b/>
        <w:smallCaps/>
        <w:color w:val="000000"/>
        <w:sz w:val="20"/>
        <w:lang w:val="ru-RU"/>
      </w:rPr>
      <w:t>3204</w:t>
    </w:r>
    <w:proofErr w:type="gramEnd"/>
    <w:r w:rsidR="00CE7FD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136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136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E" w:rsidRDefault="00CE7F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AC" w:rsidRDefault="00FE7DAC" w:rsidP="00230CEA">
      <w:r>
        <w:separator/>
      </w:r>
    </w:p>
  </w:footnote>
  <w:footnote w:type="continuationSeparator" w:id="0">
    <w:p w:rsidR="00FE7DAC" w:rsidRDefault="00FE7DA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E" w:rsidRDefault="00CE7F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E" w:rsidRDefault="00CE7F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81360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E7FDE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7DA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58A8-DC14-4767-8B10-DAD8CEA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2016-09-23T03:16:00Z</cp:lastPrinted>
  <dcterms:created xsi:type="dcterms:W3CDTF">2015-11-06T11:33:00Z</dcterms:created>
  <dcterms:modified xsi:type="dcterms:W3CDTF">2016-09-23T03:16:00Z</dcterms:modified>
</cp:coreProperties>
</file>