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5F7C63">
        <w:rPr>
          <w:b/>
          <w:smallCaps/>
          <w:color w:val="000000"/>
          <w:sz w:val="20"/>
          <w:lang w:val="ru-RU"/>
        </w:rPr>
        <w:t>3230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5F7C63">
        <w:rPr>
          <w:b/>
          <w:smallCaps/>
          <w:color w:val="000000"/>
          <w:sz w:val="20"/>
          <w:lang w:val="ru-RU"/>
        </w:rPr>
        <w:t>3230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5F7C63">
        <w:rPr>
          <w:b/>
          <w:smallCaps/>
          <w:color w:val="000000"/>
          <w:sz w:val="20"/>
          <w:lang w:val="ru-RU"/>
        </w:rPr>
        <w:t>26.09.2016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5F7C63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30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5F7C63">
        <w:rPr>
          <w:color w:val="000000"/>
          <w:sz w:val="16"/>
          <w:lang w:val="ru-RU"/>
        </w:rPr>
        <w:t>26.09.2016 17.00.00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5F7C63">
        <w:rPr>
          <w:color w:val="000000"/>
          <w:sz w:val="16"/>
          <w:lang w:val="ru-RU"/>
        </w:rPr>
        <w:t>29.09.2016 17.00.00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2708"/>
        <w:gridCol w:w="1001"/>
        <w:gridCol w:w="1683"/>
      </w:tblGrid>
      <w:tr w:rsidR="009F3F4A" w:rsidRPr="00A01412" w:rsidTr="00A01412">
        <w:trPr>
          <w:trHeight w:val="628"/>
        </w:trPr>
        <w:tc>
          <w:tcPr>
            <w:tcW w:w="425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70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A01412">
        <w:trPr>
          <w:trHeight w:val="75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F7C63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F7C63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F7C63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F7C63" w:rsidP="005F7C63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3 727 272.73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A01412">
        <w:trPr>
          <w:trHeight w:val="262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7C63" w:rsidRPr="00A01412" w:rsidRDefault="005F7C6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01412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5F7C63" w:rsidRPr="00A01412" w:rsidRDefault="005F7C6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01412">
              <w:rPr>
                <w:color w:val="000000"/>
                <w:sz w:val="16"/>
                <w:szCs w:val="18"/>
                <w:lang w:val="ru-RU"/>
              </w:rPr>
              <w:t>Урожай 2015г/2016г.</w:t>
            </w:r>
          </w:p>
          <w:p w:rsidR="005F7C63" w:rsidRPr="00A01412" w:rsidRDefault="005F7C6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01412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примесями (овсюг, татарская гречиха и др.) с содержанием пестицидов свыше допустимых норм – к приемке не допускается. В пределах допустимых норм к приемке допускается при наличии протокола испытаний на общую токсичность, и по согласованию с Заказчиком.</w:t>
            </w:r>
          </w:p>
          <w:p w:rsidR="005F7C63" w:rsidRPr="00A01412" w:rsidRDefault="005F7C6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01412">
              <w:rPr>
                <w:color w:val="000000"/>
                <w:sz w:val="16"/>
                <w:szCs w:val="18"/>
                <w:lang w:val="ru-RU"/>
              </w:rPr>
              <w:t>Содержание в товаре токсичных элементов, микотоксинов, пестицидов должно соответствовать требованиям Технического регламента таможенного союза ТР ТС 015/2011 «О безопасности зерна». Общая токсичность Товара не допускается.</w:t>
            </w:r>
          </w:p>
          <w:p w:rsidR="005F7C63" w:rsidRPr="00A01412" w:rsidRDefault="005F7C6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01412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5F7C63" w:rsidRPr="00A01412" w:rsidRDefault="005F7C6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01412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5F7C63" w:rsidP="00A01412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</w:p>
        </w:tc>
      </w:tr>
      <w:tr w:rsidR="00A75AD1" w:rsidRPr="006F008D" w:rsidTr="00A01412">
        <w:trPr>
          <w:trHeight w:val="262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5F7C63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ЖД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25.10.2016г.</w:t>
            </w:r>
          </w:p>
        </w:tc>
      </w:tr>
      <w:tr w:rsidR="00A75AD1" w:rsidRPr="006F008D" w:rsidTr="00A01412">
        <w:trPr>
          <w:trHeight w:val="295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7C63" w:rsidRPr="00A01412" w:rsidRDefault="005F7C63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A01412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 (трех) календарных дней.</w:t>
            </w:r>
          </w:p>
          <w:p w:rsidR="005F7C63" w:rsidRDefault="005F7C63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  <w:p w:rsidR="00CE6574" w:rsidRPr="002A635A" w:rsidRDefault="00CE6574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A01412" w:rsidRPr="00222D4E">
          <w:rPr>
            <w:rStyle w:val="a4"/>
            <w:sz w:val="16"/>
            <w:lang w:val="ru-RU"/>
          </w:rPr>
          <w:t>www.zakupki.gov.ru</w:t>
        </w:r>
      </w:hyperlink>
      <w:r w:rsidR="00A01412">
        <w:rPr>
          <w:color w:val="000000"/>
          <w:sz w:val="16"/>
          <w:lang w:val="ru-RU"/>
        </w:rPr>
        <w:t xml:space="preserve">, </w:t>
      </w:r>
      <w:hyperlink r:id="rId9" w:history="1">
        <w:r w:rsidR="00A01412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A01412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5F7C6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bookmarkStart w:id="0" w:name="_GoBack"/>
            <w:bookmarkEnd w:id="0"/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5F7C6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5F7C63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5F7C63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A01412" w:rsidRPr="00222D4E">
          <w:rPr>
            <w:rStyle w:val="a4"/>
            <w:sz w:val="16"/>
            <w:lang w:val="ru-RU"/>
          </w:rPr>
          <w:t>www.zakupki.gov.ru</w:t>
        </w:r>
      </w:hyperlink>
      <w:r w:rsidR="00A01412">
        <w:rPr>
          <w:color w:val="000000"/>
          <w:sz w:val="16"/>
          <w:lang w:val="ru-RU"/>
        </w:rPr>
        <w:t xml:space="preserve">, </w:t>
      </w:r>
      <w:hyperlink r:id="rId11" w:history="1">
        <w:r w:rsidR="00A01412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A01412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D74" w:rsidRDefault="00422D74" w:rsidP="00230CEA">
      <w:r>
        <w:separator/>
      </w:r>
    </w:p>
  </w:endnote>
  <w:endnote w:type="continuationSeparator" w:id="0">
    <w:p w:rsidR="00422D74" w:rsidRDefault="00422D74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C63" w:rsidRDefault="005F7C6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5F7C63">
      <w:rPr>
        <w:b/>
        <w:smallCaps/>
        <w:color w:val="000000"/>
        <w:sz w:val="20"/>
        <w:lang w:val="ru-RU"/>
      </w:rPr>
      <w:t>3230</w:t>
    </w:r>
    <w:proofErr w:type="gramEnd"/>
    <w:r w:rsidR="005F7C63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1412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1412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C63" w:rsidRDefault="005F7C6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D74" w:rsidRDefault="00422D74" w:rsidP="00230CEA">
      <w:r>
        <w:separator/>
      </w:r>
    </w:p>
  </w:footnote>
  <w:footnote w:type="continuationSeparator" w:id="0">
    <w:p w:rsidR="00422D74" w:rsidRDefault="00422D74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C63" w:rsidRDefault="005F7C6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C63" w:rsidRDefault="005F7C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2D74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C6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01412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58900-705C-49FF-BCCC-1EA41A08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2016-09-30T08:49:00Z</cp:lastPrinted>
  <dcterms:created xsi:type="dcterms:W3CDTF">2015-11-06T11:33:00Z</dcterms:created>
  <dcterms:modified xsi:type="dcterms:W3CDTF">2016-09-30T08:49:00Z</dcterms:modified>
</cp:coreProperties>
</file>