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6211D">
        <w:rPr>
          <w:b/>
          <w:smallCaps/>
          <w:color w:val="000000"/>
          <w:sz w:val="20"/>
          <w:lang w:val="ru-RU"/>
        </w:rPr>
        <w:t xml:space="preserve">3252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6211D">
        <w:rPr>
          <w:b/>
          <w:smallCaps/>
          <w:color w:val="000000"/>
          <w:sz w:val="20"/>
          <w:lang w:val="ru-RU"/>
        </w:rPr>
        <w:t>3252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6211D">
        <w:rPr>
          <w:b/>
          <w:smallCaps/>
          <w:color w:val="000000"/>
          <w:sz w:val="20"/>
          <w:lang w:val="ru-RU"/>
        </w:rPr>
        <w:t>30.09.2016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6211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6211D">
        <w:rPr>
          <w:color w:val="000000"/>
          <w:sz w:val="16"/>
          <w:lang w:val="ru-RU"/>
        </w:rPr>
        <w:t>30.09.2016 14.00.00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6211D">
        <w:rPr>
          <w:color w:val="000000"/>
          <w:sz w:val="16"/>
          <w:lang w:val="ru-RU"/>
        </w:rPr>
        <w:t>05.10.2016 14.00.00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1C7B6A" w:rsidTr="003F4D15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F4D15">
        <w:trPr>
          <w:trHeight w:val="6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C7B6A" w:rsidRDefault="0036211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Мука кормовая животного происхождения (мясо-</w:t>
            </w:r>
            <w:proofErr w:type="gramStart"/>
            <w:r w:rsidRPr="001C7B6A">
              <w:rPr>
                <w:color w:val="000000"/>
                <w:sz w:val="16"/>
                <w:szCs w:val="18"/>
                <w:lang w:val="ru-RU"/>
              </w:rPr>
              <w:t>костная  2</w:t>
            </w:r>
            <w:proofErr w:type="gramEnd"/>
            <w:r w:rsidRPr="001C7B6A">
              <w:rPr>
                <w:color w:val="000000"/>
                <w:sz w:val="16"/>
                <w:szCs w:val="18"/>
                <w:lang w:val="ru-RU"/>
              </w:rPr>
              <w:t xml:space="preserve"> сорт)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6211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6211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6211D" w:rsidP="0036211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1C7B6A" w:rsidTr="003F4D1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11D" w:rsidRPr="001C7B6A" w:rsidRDefault="0036211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 xml:space="preserve">Технические требования к качеству товара:                   </w:t>
            </w:r>
          </w:p>
          <w:tbl>
            <w:tblPr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2409"/>
            </w:tblGrid>
            <w:tr w:rsidR="003F4D15" w:rsidRPr="003F4D15" w:rsidTr="003F4D15">
              <w:trPr>
                <w:trHeight w:val="483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Наименование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показателя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Величина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показателя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Нормативный документ на метод испытаний при определении показателя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цвет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от светло до тёмно-коричневого                                    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визуально</w:t>
                  </w:r>
                  <w:proofErr w:type="spellEnd"/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массовая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доля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сырого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протеина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3F4D15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3F4D15">
                    <w:rPr>
                      <w:sz w:val="16"/>
                      <w:szCs w:val="16"/>
                      <w:lang w:eastAsia="zh-CN"/>
                    </w:rPr>
                    <w:t xml:space="preserve"> 50%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eastAsia="zh-CN"/>
                    </w:rPr>
                    <w:t>Гост р  51417-99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массовая доля белка по </w:t>
                  </w:r>
                  <w:proofErr w:type="spellStart"/>
                  <w:r w:rsidRPr="003F4D15">
                    <w:rPr>
                      <w:sz w:val="16"/>
                      <w:szCs w:val="16"/>
                      <w:lang w:val="ru-RU" w:eastAsia="zh-CN"/>
                    </w:rPr>
                    <w:t>Барштейну</w:t>
                  </w:r>
                  <w:proofErr w:type="spellEnd"/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не менее 45% (разница не более 10% от массовой доли сырого протеина)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F4D15" w:rsidRPr="003F4D15" w:rsidRDefault="003F4D15" w:rsidP="003F4D15">
                  <w:pPr>
                    <w:suppressAutoHyphens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28178-99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общая кислотность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не более 6 градусов Неймана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13496.12-98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olor w:val="FF0000"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массовая доля кальция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мин-мах - 7-10%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26570-95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массовая </w:t>
                  </w:r>
                  <w:proofErr w:type="gramStart"/>
                  <w:r w:rsidRPr="003F4D15">
                    <w:rPr>
                      <w:sz w:val="16"/>
                      <w:szCs w:val="16"/>
                      <w:lang w:val="ru-RU" w:eastAsia="zh-CN"/>
                    </w:rPr>
                    <w:t>доля  фосфора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мин-мах - 3-5%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26657-97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массовая доля влаги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мин-мах - 2-5%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17681-82</w:t>
                  </w:r>
                </w:p>
              </w:tc>
            </w:tr>
            <w:tr w:rsidR="003F4D15" w:rsidRPr="003F4D15" w:rsidTr="003F4D15">
              <w:tc>
                <w:tcPr>
                  <w:tcW w:w="1980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>массовая доля сырой клетчатки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не </w:t>
                  </w:r>
                  <w:proofErr w:type="gramStart"/>
                  <w:r w:rsidRPr="003F4D15">
                    <w:rPr>
                      <w:sz w:val="16"/>
                      <w:szCs w:val="16"/>
                      <w:lang w:val="ru-RU" w:eastAsia="zh-CN"/>
                    </w:rPr>
                    <w:t>более  -</w:t>
                  </w:r>
                  <w:proofErr w:type="gramEnd"/>
                  <w:r w:rsidRPr="003F4D15">
                    <w:rPr>
                      <w:sz w:val="16"/>
                      <w:szCs w:val="16"/>
                      <w:lang w:val="ru-RU" w:eastAsia="zh-CN"/>
                    </w:rPr>
                    <w:t xml:space="preserve"> 3%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3F4D15" w:rsidRPr="003F4D15" w:rsidRDefault="003F4D15" w:rsidP="003F4D15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3F4D15">
                    <w:rPr>
                      <w:caps/>
                      <w:sz w:val="16"/>
                      <w:szCs w:val="16"/>
                      <w:lang w:val="ru-RU" w:eastAsia="zh-CN"/>
                    </w:rPr>
                    <w:t>Гост р52389-2007</w:t>
                  </w:r>
                </w:p>
              </w:tc>
            </w:tr>
          </w:tbl>
          <w:p w:rsidR="0036211D" w:rsidRPr="001C7B6A" w:rsidRDefault="0036211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 xml:space="preserve">По остальным показателям товар должен соответствовать требованиям ГОСТ 17536-82 «Мука кормовая животного происхождения. Технические условия» мука </w:t>
            </w:r>
            <w:proofErr w:type="gramStart"/>
            <w:r w:rsidRPr="001C7B6A">
              <w:rPr>
                <w:color w:val="000000"/>
                <w:sz w:val="16"/>
                <w:szCs w:val="18"/>
                <w:lang w:val="ru-RU"/>
              </w:rPr>
              <w:t>мясо-костная</w:t>
            </w:r>
            <w:proofErr w:type="gramEnd"/>
            <w:r w:rsidRPr="001C7B6A">
              <w:rPr>
                <w:color w:val="000000"/>
                <w:sz w:val="16"/>
                <w:szCs w:val="18"/>
                <w:lang w:val="ru-RU"/>
              </w:rPr>
              <w:t xml:space="preserve"> 2-й сорт.</w:t>
            </w:r>
          </w:p>
          <w:p w:rsidR="0036211D" w:rsidRPr="001C7B6A" w:rsidRDefault="0036211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36211D" w:rsidRPr="001C7B6A" w:rsidRDefault="0036211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Вид упаковки: мешки полипропиленовые.</w:t>
            </w:r>
          </w:p>
          <w:p w:rsidR="00691B5B" w:rsidRPr="001C7B6A" w:rsidRDefault="0036211D" w:rsidP="001C7B6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</w:tc>
      </w:tr>
      <w:tr w:rsidR="00A75AD1" w:rsidRPr="001C7B6A" w:rsidTr="003F4D15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1C7B6A" w:rsidRDefault="0036211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С 10.10.2016г. по 10.11.2016г. по письменной заявке «Покупателя» заверенной подписью и печатью и направленной по электронной почте (минимальная партия по заявке 20 т по согласованному графику через каждые 3 дня).</w:t>
            </w:r>
          </w:p>
        </w:tc>
      </w:tr>
      <w:tr w:rsidR="00A75AD1" w:rsidRPr="006F008D" w:rsidTr="003F4D15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211D" w:rsidRPr="001C7B6A" w:rsidRDefault="0036211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C7B6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20 (двадцати) календарных дней.</w:t>
            </w:r>
          </w:p>
          <w:p w:rsidR="00CE6574" w:rsidRPr="002A635A" w:rsidRDefault="0036211D" w:rsidP="001C7B6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C7B6A" w:rsidRPr="001D1EAC">
          <w:rPr>
            <w:rStyle w:val="a4"/>
            <w:sz w:val="16"/>
            <w:lang w:val="ru-RU"/>
          </w:rPr>
          <w:t>www.zakupki.gov.ru</w:t>
        </w:r>
      </w:hyperlink>
      <w:r w:rsidR="001C7B6A">
        <w:rPr>
          <w:color w:val="000000"/>
          <w:sz w:val="16"/>
          <w:lang w:val="ru-RU"/>
        </w:rPr>
        <w:t xml:space="preserve">, </w:t>
      </w:r>
      <w:hyperlink r:id="rId9" w:history="1">
        <w:r w:rsidR="001C7B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C7B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1C7B6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C7B6A">
        <w:rPr>
          <w:color w:val="000000"/>
          <w:sz w:val="16"/>
          <w:lang w:val="ru-RU"/>
        </w:rPr>
        <w:t xml:space="preserve"> </w:t>
      </w:r>
      <w:r w:rsidR="000E52F3" w:rsidRPr="001C7B6A">
        <w:rPr>
          <w:color w:val="000000"/>
          <w:sz w:val="16"/>
          <w:lang w:val="ru-RU"/>
        </w:rPr>
        <w:t xml:space="preserve">   </w:t>
      </w:r>
    </w:p>
    <w:p w:rsidR="0036211D" w:rsidRDefault="0036211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</w:t>
      </w:r>
      <w:r w:rsidR="001C7B6A">
        <w:rPr>
          <w:b/>
          <w:color w:val="000000"/>
          <w:sz w:val="16"/>
          <w:lang w:val="ru-RU"/>
        </w:rPr>
        <w:t xml:space="preserve"> ОГРАНИЧЕННОЙ ОТВЕТСТВЕННОСТЬЮ «САРИЯ БИО-ИНДАСТРИС ВОЛГА»</w:t>
      </w:r>
      <w:r>
        <w:rPr>
          <w:b/>
          <w:color w:val="000000"/>
          <w:sz w:val="16"/>
          <w:lang w:val="ru-RU"/>
        </w:rPr>
        <w:t xml:space="preserve">; адрес: 423600, Российская Федерация, Республика Татарстан, </w:t>
      </w:r>
      <w:proofErr w:type="spellStart"/>
      <w:r>
        <w:rPr>
          <w:b/>
          <w:color w:val="000000"/>
          <w:sz w:val="16"/>
          <w:lang w:val="ru-RU"/>
        </w:rPr>
        <w:t>Елабужский</w:t>
      </w:r>
      <w:proofErr w:type="spellEnd"/>
      <w:r>
        <w:rPr>
          <w:b/>
          <w:color w:val="000000"/>
          <w:sz w:val="16"/>
          <w:lang w:val="ru-RU"/>
        </w:rPr>
        <w:t xml:space="preserve"> муниципальный район, муниципальное образование «город Ела</w:t>
      </w:r>
      <w:r w:rsidR="001C7B6A">
        <w:rPr>
          <w:b/>
          <w:color w:val="000000"/>
          <w:sz w:val="16"/>
          <w:lang w:val="ru-RU"/>
        </w:rPr>
        <w:t>буга», территория ОЭЗ «</w:t>
      </w:r>
      <w:proofErr w:type="spellStart"/>
      <w:r w:rsidR="001C7B6A">
        <w:rPr>
          <w:b/>
          <w:color w:val="000000"/>
          <w:sz w:val="16"/>
          <w:lang w:val="ru-RU"/>
        </w:rPr>
        <w:t>Алабуга</w:t>
      </w:r>
      <w:proofErr w:type="spellEnd"/>
      <w:r w:rsidR="001C7B6A">
        <w:rPr>
          <w:b/>
          <w:color w:val="000000"/>
          <w:sz w:val="16"/>
          <w:lang w:val="ru-RU"/>
        </w:rPr>
        <w:t>», ул. Ш-2, корпус 4/1.</w:t>
      </w:r>
    </w:p>
    <w:p w:rsidR="0036211D" w:rsidRDefault="0036211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</w:t>
      </w:r>
      <w:proofErr w:type="spellStart"/>
      <w:r>
        <w:rPr>
          <w:b/>
          <w:color w:val="000000"/>
          <w:sz w:val="16"/>
          <w:lang w:val="ru-RU"/>
        </w:rPr>
        <w:t>Инагра</w:t>
      </w:r>
      <w:proofErr w:type="spellEnd"/>
      <w:r>
        <w:rPr>
          <w:b/>
          <w:color w:val="000000"/>
          <w:sz w:val="16"/>
          <w:lang w:val="ru-RU"/>
        </w:rPr>
        <w:t xml:space="preserve">; адрес: г. Смоленск, ул. </w:t>
      </w:r>
      <w:r w:rsidR="001C7B6A">
        <w:rPr>
          <w:b/>
          <w:color w:val="000000"/>
          <w:sz w:val="16"/>
          <w:lang w:val="ru-RU"/>
        </w:rPr>
        <w:t>Санаторная, д.1.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1C7B6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6211D" w:rsidP="0036211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3 540 000.00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6211D" w:rsidP="001C7B6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03.10.2016 13.42.</w:t>
            </w:r>
            <w:r w:rsidR="001C7B6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C7B6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6211D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«</w:t>
            </w:r>
            <w:proofErr w:type="spellStart"/>
            <w:r w:rsidR="0036211D">
              <w:rPr>
                <w:b/>
                <w:color w:val="000000"/>
                <w:sz w:val="16"/>
                <w:lang w:val="ru-RU"/>
              </w:rPr>
              <w:t>Инагра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6211D" w:rsidP="0036211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3 545 454.55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36211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05.10.2016 10.34.00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C7B6A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</w:t>
            </w:r>
            <w:r w:rsidR="0036211D">
              <w:rPr>
                <w:b/>
                <w:color w:val="000000"/>
                <w:sz w:val="16"/>
                <w:lang w:val="ru-RU"/>
              </w:rPr>
              <w:t>САРИЯ БИО-ИНДАСТРИС ВОЛГА</w:t>
            </w:r>
            <w:r>
              <w:rPr>
                <w:b/>
                <w:color w:val="000000"/>
                <w:sz w:val="16"/>
                <w:lang w:val="ru-RU"/>
              </w:rPr>
              <w:t>»</w:t>
            </w:r>
          </w:p>
        </w:tc>
      </w:tr>
      <w:tr w:rsidR="005D443F" w:rsidRPr="001C7B6A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6211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C7B6A" w:rsidRPr="001D1EAC">
          <w:rPr>
            <w:rStyle w:val="a4"/>
            <w:sz w:val="16"/>
            <w:lang w:val="ru-RU"/>
          </w:rPr>
          <w:t>www.zakupki.gov.ru</w:t>
        </w:r>
      </w:hyperlink>
      <w:r w:rsidR="001C7B6A">
        <w:rPr>
          <w:color w:val="000000"/>
          <w:sz w:val="16"/>
          <w:lang w:val="ru-RU"/>
        </w:rPr>
        <w:t xml:space="preserve">, </w:t>
      </w:r>
      <w:hyperlink r:id="rId11" w:history="1">
        <w:r w:rsidR="001C7B6A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1C7B6A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A8" w:rsidRDefault="00D57BA8" w:rsidP="00230CEA">
      <w:r>
        <w:separator/>
      </w:r>
    </w:p>
  </w:endnote>
  <w:endnote w:type="continuationSeparator" w:id="0">
    <w:p w:rsidR="00D57BA8" w:rsidRDefault="00D57BA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1D" w:rsidRDefault="003621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6211D">
      <w:rPr>
        <w:b/>
        <w:smallCaps/>
        <w:color w:val="000000"/>
        <w:sz w:val="20"/>
        <w:lang w:val="ru-RU"/>
      </w:rPr>
      <w:t>3252</w:t>
    </w:r>
    <w:proofErr w:type="gramEnd"/>
    <w:r w:rsidR="0036211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F4D1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F4D1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1D" w:rsidRDefault="003621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A8" w:rsidRDefault="00D57BA8" w:rsidP="00230CEA">
      <w:r>
        <w:separator/>
      </w:r>
    </w:p>
  </w:footnote>
  <w:footnote w:type="continuationSeparator" w:id="0">
    <w:p w:rsidR="00D57BA8" w:rsidRDefault="00D57BA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1D" w:rsidRDefault="003621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1D" w:rsidRDefault="003621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C7B6A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211D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4D15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57BA8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D24C-4EE7-45EE-A8C2-018470B6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2016-10-07T09:31:00Z</cp:lastPrinted>
  <dcterms:created xsi:type="dcterms:W3CDTF">2015-11-06T11:33:00Z</dcterms:created>
  <dcterms:modified xsi:type="dcterms:W3CDTF">2016-10-07T09:33:00Z</dcterms:modified>
</cp:coreProperties>
</file>