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3D4638">
        <w:rPr>
          <w:b/>
          <w:smallCaps/>
          <w:color w:val="000000"/>
          <w:sz w:val="20"/>
          <w:lang w:val="ru-RU"/>
        </w:rPr>
        <w:t>3339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3D4638">
        <w:rPr>
          <w:b/>
          <w:smallCaps/>
          <w:color w:val="000000"/>
          <w:sz w:val="20"/>
          <w:lang w:val="ru-RU"/>
        </w:rPr>
        <w:t>520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4F4DB6">
        <w:rPr>
          <w:b/>
          <w:smallCaps/>
          <w:color w:val="000000"/>
          <w:sz w:val="20"/>
          <w:lang w:val="ru-RU"/>
        </w:rPr>
        <w:t>2</w:t>
      </w:r>
      <w:r w:rsidR="003D4638">
        <w:rPr>
          <w:b/>
          <w:smallCaps/>
          <w:color w:val="000000"/>
          <w:sz w:val="20"/>
          <w:lang w:val="ru-RU"/>
        </w:rPr>
        <w:t>5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72367">
        <w:rPr>
          <w:b/>
          <w:smallCaps/>
          <w:color w:val="000000"/>
          <w:sz w:val="20"/>
          <w:lang w:val="ru-RU"/>
        </w:rPr>
        <w:t>окт</w:t>
      </w:r>
      <w:r w:rsidR="00DB7529">
        <w:rPr>
          <w:b/>
          <w:smallCaps/>
          <w:color w:val="000000"/>
          <w:sz w:val="20"/>
          <w:lang w:val="ru-RU"/>
        </w:rPr>
        <w:t>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3D463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4F4DB6">
              <w:rPr>
                <w:color w:val="000000"/>
                <w:sz w:val="16"/>
                <w:lang w:val="ru-RU"/>
              </w:rPr>
              <w:t>2</w:t>
            </w:r>
            <w:r w:rsidR="003D4638">
              <w:rPr>
                <w:color w:val="000000"/>
                <w:sz w:val="16"/>
                <w:lang w:val="ru-RU"/>
              </w:rPr>
              <w:t>5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072367">
              <w:rPr>
                <w:color w:val="000000"/>
                <w:sz w:val="16"/>
                <w:lang w:val="ru-RU"/>
              </w:rPr>
              <w:t>окт</w:t>
            </w:r>
            <w:r w:rsidR="00DB7529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126"/>
        <w:gridCol w:w="1701"/>
        <w:gridCol w:w="2699"/>
      </w:tblGrid>
      <w:tr w:rsidR="009F3F4A" w:rsidRPr="003D4638" w:rsidTr="0076518D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76518D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3D4638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D4638">
              <w:rPr>
                <w:color w:val="000000"/>
                <w:sz w:val="16"/>
                <w:szCs w:val="18"/>
                <w:lang w:val="ru-RU"/>
              </w:rPr>
              <w:t>Масло подсолнечное нерафинированное 1 сорта.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3D4638" w:rsidP="004F4DB6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35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3D4638" w:rsidP="0076518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3D4638">
              <w:rPr>
                <w:color w:val="000000"/>
                <w:sz w:val="16"/>
                <w:szCs w:val="18"/>
              </w:rPr>
              <w:t xml:space="preserve">1 679 363 </w:t>
            </w:r>
            <w:proofErr w:type="spellStart"/>
            <w:r w:rsidRPr="003D4638">
              <w:rPr>
                <w:color w:val="000000"/>
                <w:sz w:val="16"/>
                <w:szCs w:val="18"/>
              </w:rPr>
              <w:t>рубля</w:t>
            </w:r>
            <w:proofErr w:type="spellEnd"/>
            <w:r w:rsidRPr="003D4638">
              <w:rPr>
                <w:color w:val="000000"/>
                <w:sz w:val="16"/>
                <w:szCs w:val="18"/>
              </w:rPr>
              <w:t xml:space="preserve"> 35 </w:t>
            </w:r>
            <w:proofErr w:type="spellStart"/>
            <w:r w:rsidRPr="003D4638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3D4638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4638" w:rsidRPr="003D4638" w:rsidRDefault="003D4638" w:rsidP="003D4638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3D4638">
              <w:rPr>
                <w:sz w:val="16"/>
                <w:szCs w:val="16"/>
                <w:lang w:val="ru-RU"/>
              </w:rPr>
              <w:t xml:space="preserve">ГОСТ 1129-2013, ГОСТ Р 52465-2005 Масло подсолнечное. </w:t>
            </w:r>
          </w:p>
          <w:p w:rsidR="003D4638" w:rsidRPr="003D4638" w:rsidRDefault="003D4638" w:rsidP="003D4638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3D4638">
              <w:rPr>
                <w:sz w:val="16"/>
                <w:szCs w:val="16"/>
                <w:lang w:val="ru-RU"/>
              </w:rPr>
              <w:t xml:space="preserve">Технические условия; </w:t>
            </w:r>
          </w:p>
          <w:p w:rsidR="003D4638" w:rsidRPr="003D4638" w:rsidRDefault="003D4638" w:rsidP="003D4638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3D4638">
              <w:rPr>
                <w:sz w:val="16"/>
                <w:szCs w:val="16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3D4638" w:rsidRPr="003D4638" w:rsidRDefault="003D4638" w:rsidP="003D4638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3D4638">
              <w:rPr>
                <w:sz w:val="16"/>
                <w:szCs w:val="16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3D4638" w:rsidRPr="003D4638" w:rsidRDefault="003D4638" w:rsidP="003D4638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3D4638">
              <w:rPr>
                <w:sz w:val="16"/>
                <w:szCs w:val="16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3D4638" w:rsidRPr="003D4638" w:rsidRDefault="003D4638" w:rsidP="003D4638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3D4638">
              <w:rPr>
                <w:sz w:val="16"/>
                <w:szCs w:val="16"/>
                <w:lang w:val="ru-RU"/>
              </w:rPr>
              <w:t>Фактическое кислотное число партии Товара должно соответствовать вышеуказанному ГОСТу (не менее 1,5 мг КОН/г, но не более 4,0 мг КОН/г) и указываться в сопровождающем партию удостоверении о качестве.</w:t>
            </w:r>
          </w:p>
          <w:p w:rsidR="003D4638" w:rsidRPr="003D4638" w:rsidRDefault="003D4638" w:rsidP="003D4638">
            <w:pPr>
              <w:ind w:right="147"/>
              <w:jc w:val="both"/>
              <w:rPr>
                <w:sz w:val="16"/>
                <w:szCs w:val="16"/>
                <w:lang w:val="ru-RU"/>
              </w:rPr>
            </w:pPr>
            <w:r w:rsidRPr="003D4638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DB7529" w:rsidRDefault="003D4638" w:rsidP="003D4638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3D4638">
              <w:rPr>
                <w:sz w:val="16"/>
                <w:szCs w:val="16"/>
                <w:lang w:val="ru-RU"/>
              </w:rPr>
              <w:t>Вид упаковки: налив.</w:t>
            </w:r>
          </w:p>
        </w:tc>
      </w:tr>
      <w:tr w:rsidR="00A75AD1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3D4638" w:rsidP="004F4DB6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D4638">
              <w:rPr>
                <w:color w:val="000000"/>
                <w:sz w:val="16"/>
                <w:szCs w:val="18"/>
                <w:lang w:val="ru-RU"/>
              </w:rPr>
              <w:t>До 28.10.2016г.</w:t>
            </w:r>
          </w:p>
        </w:tc>
      </w:tr>
      <w:tr w:rsidR="00A75AD1" w:rsidRPr="007576F5" w:rsidTr="00DB752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4638" w:rsidRPr="003D4638" w:rsidRDefault="003D4638" w:rsidP="003D463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D4638">
              <w:rPr>
                <w:color w:val="000000"/>
                <w:sz w:val="16"/>
                <w:szCs w:val="18"/>
                <w:lang w:val="ru-RU"/>
              </w:rPr>
              <w:t>В течение 20 (двадцати) календарных дней с момента поступления товара на склад Заказчика.</w:t>
            </w:r>
          </w:p>
          <w:p w:rsidR="00CE6574" w:rsidRPr="00500BE9" w:rsidRDefault="003D4638" w:rsidP="003D4638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D4638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3D4638" w:rsidP="003D4638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3D4638">
        <w:rPr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3D4638">
        <w:rPr>
          <w:color w:val="000000"/>
          <w:sz w:val="16"/>
          <w:lang w:val="ru-RU"/>
        </w:rPr>
        <w:t>РегионАгроПром</w:t>
      </w:r>
      <w:proofErr w:type="spellEnd"/>
      <w:r w:rsidRPr="003D4638">
        <w:rPr>
          <w:color w:val="000000"/>
          <w:sz w:val="16"/>
          <w:lang w:val="ru-RU"/>
        </w:rPr>
        <w:t>"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 w:rsidRPr="003D4638">
        <w:rPr>
          <w:color w:val="000000"/>
          <w:sz w:val="16"/>
          <w:lang w:val="ru-RU"/>
        </w:rPr>
        <w:t>620014</w:t>
      </w:r>
      <w:r>
        <w:rPr>
          <w:color w:val="000000"/>
          <w:sz w:val="16"/>
          <w:lang w:val="ru-RU"/>
        </w:rPr>
        <w:t xml:space="preserve"> </w:t>
      </w:r>
      <w:r w:rsidRPr="003D4638">
        <w:rPr>
          <w:color w:val="000000"/>
          <w:sz w:val="16"/>
          <w:lang w:val="ru-RU"/>
        </w:rPr>
        <w:t>Свердловская обл</w:t>
      </w:r>
      <w:r>
        <w:rPr>
          <w:color w:val="000000"/>
          <w:sz w:val="16"/>
          <w:lang w:val="ru-RU"/>
        </w:rPr>
        <w:t xml:space="preserve">асть, </w:t>
      </w:r>
      <w:r w:rsidRPr="003D4638">
        <w:rPr>
          <w:color w:val="000000"/>
          <w:sz w:val="16"/>
          <w:lang w:val="ru-RU"/>
        </w:rPr>
        <w:t>г</w:t>
      </w:r>
      <w:r>
        <w:rPr>
          <w:color w:val="000000"/>
          <w:sz w:val="16"/>
          <w:lang w:val="ru-RU"/>
        </w:rPr>
        <w:t xml:space="preserve">. </w:t>
      </w:r>
      <w:r w:rsidRPr="003D4638">
        <w:rPr>
          <w:color w:val="000000"/>
          <w:sz w:val="16"/>
          <w:lang w:val="ru-RU"/>
        </w:rPr>
        <w:t>Екатеринбург</w:t>
      </w:r>
      <w:r>
        <w:rPr>
          <w:color w:val="000000"/>
          <w:sz w:val="16"/>
          <w:lang w:val="ru-RU"/>
        </w:rPr>
        <w:t xml:space="preserve">, </w:t>
      </w:r>
      <w:r w:rsidRPr="003D4638">
        <w:rPr>
          <w:color w:val="000000"/>
          <w:sz w:val="16"/>
          <w:lang w:val="ru-RU"/>
        </w:rPr>
        <w:t>пер Центральный Рынок, 6</w:t>
      </w:r>
      <w:r>
        <w:rPr>
          <w:color w:val="000000"/>
          <w:sz w:val="16"/>
          <w:lang w:val="ru-RU"/>
        </w:rPr>
        <w:t xml:space="preserve">, </w:t>
      </w:r>
      <w:r w:rsidRPr="003D4638">
        <w:rPr>
          <w:color w:val="000000"/>
          <w:sz w:val="16"/>
          <w:lang w:val="ru-RU"/>
        </w:rPr>
        <w:t>оф</w:t>
      </w:r>
      <w:r>
        <w:rPr>
          <w:color w:val="000000"/>
          <w:sz w:val="16"/>
          <w:lang w:val="ru-RU"/>
        </w:rPr>
        <w:t>.</w:t>
      </w:r>
      <w:bookmarkStart w:id="0" w:name="_GoBack"/>
      <w:bookmarkEnd w:id="0"/>
      <w:r w:rsidRPr="003D4638">
        <w:rPr>
          <w:color w:val="000000"/>
          <w:sz w:val="16"/>
          <w:lang w:val="ru-RU"/>
        </w:rPr>
        <w:t xml:space="preserve"> 300</w:t>
      </w:r>
      <w:r>
        <w:rPr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F4DB6" w:rsidP="003D463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3D4638">
              <w:rPr>
                <w:b/>
                <w:color w:val="000000"/>
                <w:sz w:val="16"/>
                <w:lang w:val="ru-RU"/>
              </w:rPr>
              <w:t>5</w:t>
            </w:r>
            <w:r w:rsidR="007576F5">
              <w:rPr>
                <w:b/>
                <w:color w:val="000000"/>
                <w:sz w:val="16"/>
                <w:lang w:val="ru-RU"/>
              </w:rPr>
              <w:t>.</w:t>
            </w:r>
            <w:r w:rsidR="00072367">
              <w:rPr>
                <w:b/>
                <w:color w:val="000000"/>
                <w:sz w:val="16"/>
                <w:lang w:val="ru-RU"/>
              </w:rPr>
              <w:t>10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D4638" w:rsidP="00CB153E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D4638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3D4638">
              <w:rPr>
                <w:b/>
                <w:color w:val="000000"/>
                <w:sz w:val="16"/>
                <w:lang w:val="ru-RU"/>
              </w:rPr>
              <w:t>РегионАгроПром</w:t>
            </w:r>
            <w:proofErr w:type="spellEnd"/>
            <w:r w:rsidRPr="003D4638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3D4638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3D4638">
              <w:rPr>
                <w:b/>
                <w:color w:val="000000"/>
                <w:sz w:val="16"/>
                <w:lang w:val="ru-RU"/>
              </w:rPr>
              <w:t>1 679 363 рубля 35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Pr="006F00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A5" w:rsidRDefault="000227A5" w:rsidP="00230CEA">
      <w:r>
        <w:separator/>
      </w:r>
    </w:p>
  </w:endnote>
  <w:endnote w:type="continuationSeparator" w:id="0">
    <w:p w:rsidR="000227A5" w:rsidRDefault="000227A5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4F4DB6">
      <w:rPr>
        <w:b/>
        <w:smallCaps/>
        <w:color w:val="000000"/>
        <w:sz w:val="20"/>
        <w:lang w:val="ru-RU"/>
      </w:rPr>
      <w:t>333</w:t>
    </w:r>
    <w:r w:rsidR="003D4638">
      <w:rPr>
        <w:b/>
        <w:smallCaps/>
        <w:color w:val="000000"/>
        <w:sz w:val="20"/>
        <w:lang w:val="ru-RU"/>
      </w:rPr>
      <w:t>9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D4638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D4638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A5" w:rsidRDefault="000227A5" w:rsidP="00230CEA">
      <w:r>
        <w:separator/>
      </w:r>
    </w:p>
  </w:footnote>
  <w:footnote w:type="continuationSeparator" w:id="0">
    <w:p w:rsidR="000227A5" w:rsidRDefault="000227A5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27A5"/>
    <w:rsid w:val="00023B77"/>
    <w:rsid w:val="000345A4"/>
    <w:rsid w:val="0003651B"/>
    <w:rsid w:val="000400D0"/>
    <w:rsid w:val="00042B37"/>
    <w:rsid w:val="0007236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42D8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4638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4F4DB6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18D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153E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BBD3-8ECB-4AE2-8747-F48508E7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2016-10-27T08:09:00Z</cp:lastPrinted>
  <dcterms:created xsi:type="dcterms:W3CDTF">2016-10-27T08:09:00Z</dcterms:created>
  <dcterms:modified xsi:type="dcterms:W3CDTF">2016-10-27T08:09:00Z</dcterms:modified>
</cp:coreProperties>
</file>