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8E2ADF">
        <w:rPr>
          <w:b/>
          <w:smallCaps/>
          <w:color w:val="000000"/>
          <w:sz w:val="20"/>
          <w:lang w:val="ru-RU"/>
        </w:rPr>
        <w:t>3446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8E2ADF">
        <w:rPr>
          <w:b/>
          <w:smallCaps/>
          <w:color w:val="000000"/>
          <w:sz w:val="20"/>
          <w:lang w:val="ru-RU"/>
        </w:rPr>
        <w:t>3446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8E2ADF">
        <w:rPr>
          <w:b/>
          <w:smallCaps/>
          <w:color w:val="000000"/>
          <w:sz w:val="20"/>
          <w:lang w:val="ru-RU"/>
        </w:rPr>
        <w:t>08.12.2016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8E2ADF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19 декабря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8E2ADF">
        <w:rPr>
          <w:color w:val="000000"/>
          <w:sz w:val="16"/>
          <w:lang w:val="ru-RU"/>
        </w:rPr>
        <w:t>14.12.2016 11.00.00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8E2ADF">
        <w:rPr>
          <w:color w:val="000000"/>
          <w:sz w:val="16"/>
          <w:lang w:val="ru-RU"/>
        </w:rPr>
        <w:t>19.12.2016 11.00.00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3133"/>
        <w:gridCol w:w="1001"/>
        <w:gridCol w:w="1683"/>
      </w:tblGrid>
      <w:tr w:rsidR="009F3F4A" w:rsidRPr="00C2798A" w:rsidTr="00C2798A">
        <w:trPr>
          <w:trHeight w:val="628"/>
        </w:trPr>
        <w:tc>
          <w:tcPr>
            <w:tcW w:w="382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13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C2798A">
        <w:trPr>
          <w:trHeight w:val="60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E2ADF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E2ADF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E2ADF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E2ADF" w:rsidP="008E2ADF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1 600 000.00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C2798A">
        <w:trPr>
          <w:trHeight w:val="262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E2ADF" w:rsidRPr="00C2798A" w:rsidRDefault="008E2AD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2798A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8E2ADF" w:rsidRPr="00C2798A" w:rsidRDefault="008E2AD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2798A">
              <w:rPr>
                <w:color w:val="000000"/>
                <w:sz w:val="16"/>
                <w:szCs w:val="18"/>
                <w:lang w:val="ru-RU"/>
              </w:rPr>
              <w:t>Урожай 2015г/2016г.</w:t>
            </w:r>
          </w:p>
          <w:p w:rsidR="008E2ADF" w:rsidRPr="00C2798A" w:rsidRDefault="008E2AD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2798A">
              <w:rPr>
                <w:color w:val="000000"/>
                <w:sz w:val="16"/>
                <w:szCs w:val="18"/>
                <w:lang w:val="ru-RU"/>
              </w:rPr>
              <w:t>Требования по показателям безопасности (токсичных элементов, микотоксинов, пестицидов, радионуклидов, заражённости по вредителям, вредной примеси) в Товаре не должно превышать ПДУ, указанному в приложениях 2, 3 Технического регламента Таможенного союза ТР ТС 015/2001 «О безопасности зерна».</w:t>
            </w:r>
          </w:p>
          <w:p w:rsidR="008E2ADF" w:rsidRPr="00C2798A" w:rsidRDefault="008E2AD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2798A">
              <w:rPr>
                <w:color w:val="000000"/>
                <w:sz w:val="16"/>
                <w:szCs w:val="18"/>
                <w:lang w:val="ru-RU"/>
              </w:rPr>
              <w:t>Общая токсичность определяется по ГОСТ 31674-2012. Общая токсичность Товара не допускается.</w:t>
            </w:r>
          </w:p>
          <w:p w:rsidR="008E2ADF" w:rsidRPr="00C2798A" w:rsidRDefault="008E2AD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2798A">
              <w:rPr>
                <w:color w:val="000000"/>
                <w:sz w:val="16"/>
                <w:szCs w:val="18"/>
                <w:lang w:val="ru-RU"/>
              </w:rPr>
              <w:t>Наличие в Товаре генно-модифицированных организмов (ГМО) не допускается. Контроль содержания ГМО осуществляется согласно статье 4 п.16 Технического регламента Таможенного союза ТР ТС 015/2011 «О безопасности зерна».</w:t>
            </w:r>
          </w:p>
          <w:p w:rsidR="008E2ADF" w:rsidRPr="00C2798A" w:rsidRDefault="008E2AD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2798A">
              <w:rPr>
                <w:color w:val="000000"/>
                <w:sz w:val="16"/>
                <w:szCs w:val="18"/>
                <w:lang w:val="ru-RU"/>
              </w:rPr>
              <w:t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Заказчиком.</w:t>
            </w:r>
          </w:p>
          <w:p w:rsidR="008E2ADF" w:rsidRPr="00C2798A" w:rsidRDefault="008E2AD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2798A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8E2ADF" w:rsidRPr="00C2798A" w:rsidRDefault="008E2AD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2798A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2A635A" w:rsidRDefault="008E2ADF" w:rsidP="00C2798A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C2798A" w:rsidTr="00C2798A">
        <w:trPr>
          <w:trHeight w:val="262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E2ADF" w:rsidRPr="00C2798A" w:rsidRDefault="008E2ADF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C2798A">
              <w:rPr>
                <w:color w:val="000000"/>
                <w:sz w:val="16"/>
                <w:szCs w:val="18"/>
                <w:lang w:val="ru-RU"/>
              </w:rPr>
              <w:t>До 30.12.2016г.</w:t>
            </w:r>
          </w:p>
          <w:p w:rsidR="00C50341" w:rsidRPr="00C2798A" w:rsidRDefault="008E2ADF" w:rsidP="00C2798A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C2798A">
              <w:rPr>
                <w:color w:val="000000"/>
                <w:sz w:val="16"/>
                <w:szCs w:val="18"/>
                <w:lang w:val="ru-RU"/>
              </w:rPr>
              <w:t>График приемки товаров: Пшеница – понедельник, среда, пятница, воскресенье.</w:t>
            </w:r>
          </w:p>
        </w:tc>
      </w:tr>
      <w:tr w:rsidR="00A75AD1" w:rsidRPr="006F008D" w:rsidTr="00C2798A">
        <w:trPr>
          <w:trHeight w:val="295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E2ADF" w:rsidRPr="00C2798A" w:rsidRDefault="008E2ADF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C2798A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с момента приемки товара Заказчиком.</w:t>
            </w:r>
          </w:p>
          <w:p w:rsidR="00CE6574" w:rsidRPr="002A635A" w:rsidRDefault="008E2ADF" w:rsidP="00C2798A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C2798A" w:rsidRPr="005F2D19">
          <w:rPr>
            <w:rStyle w:val="a4"/>
            <w:sz w:val="16"/>
            <w:lang w:val="ru-RU"/>
          </w:rPr>
          <w:t>www.zakupki.gov.ru</w:t>
        </w:r>
      </w:hyperlink>
      <w:r w:rsidR="00C2798A">
        <w:rPr>
          <w:color w:val="000000"/>
          <w:sz w:val="16"/>
          <w:lang w:val="ru-RU"/>
        </w:rPr>
        <w:t xml:space="preserve"> 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8E2ADF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bookmarkStart w:id="0" w:name="_GoBack"/>
            <w:bookmarkEnd w:id="0"/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8E2ADF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8E2ADF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8E2ADF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9" w:history="1">
        <w:r w:rsidR="00C2798A" w:rsidRPr="005F2D19">
          <w:rPr>
            <w:rStyle w:val="a4"/>
            <w:sz w:val="16"/>
            <w:lang w:val="ru-RU"/>
          </w:rPr>
          <w:t>www.zakupki.gov.ru</w:t>
        </w:r>
      </w:hyperlink>
      <w:r w:rsidR="00C2798A">
        <w:rPr>
          <w:color w:val="000000"/>
          <w:sz w:val="16"/>
          <w:lang w:val="ru-RU"/>
        </w:rPr>
        <w:t xml:space="preserve"> 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359" w:rsidRDefault="00C76359" w:rsidP="00230CEA">
      <w:r>
        <w:separator/>
      </w:r>
    </w:p>
  </w:endnote>
  <w:endnote w:type="continuationSeparator" w:id="0">
    <w:p w:rsidR="00C76359" w:rsidRDefault="00C76359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ADF" w:rsidRDefault="008E2AD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8E2ADF">
      <w:rPr>
        <w:b/>
        <w:smallCaps/>
        <w:color w:val="000000"/>
        <w:sz w:val="20"/>
        <w:lang w:val="ru-RU"/>
      </w:rPr>
      <w:t>3446</w:t>
    </w:r>
    <w:proofErr w:type="gramEnd"/>
    <w:r w:rsidR="008E2ADF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2798A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2798A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ADF" w:rsidRDefault="008E2AD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359" w:rsidRDefault="00C76359" w:rsidP="00230CEA">
      <w:r>
        <w:separator/>
      </w:r>
    </w:p>
  </w:footnote>
  <w:footnote w:type="continuationSeparator" w:id="0">
    <w:p w:rsidR="00C76359" w:rsidRDefault="00C76359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ADF" w:rsidRDefault="008E2AD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ADF" w:rsidRDefault="008E2AD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2ADF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2798A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635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EA92-8EDE-4761-8AD8-6F3BAF2D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2016-12-19T09:06:00Z</cp:lastPrinted>
  <dcterms:created xsi:type="dcterms:W3CDTF">2015-11-06T11:33:00Z</dcterms:created>
  <dcterms:modified xsi:type="dcterms:W3CDTF">2016-12-19T09:06:00Z</dcterms:modified>
</cp:coreProperties>
</file>